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F" w:rsidRPr="00D2077F" w:rsidRDefault="00D2077F" w:rsidP="00061B24">
      <w:pPr>
        <w:shd w:val="clear" w:color="auto" w:fill="FFFFFF"/>
        <w:spacing w:before="100" w:beforeAutospacing="1" w:after="100" w:afterAutospacing="1" w:line="660" w:lineRule="atLeast"/>
        <w:outlineLvl w:val="1"/>
        <w:rPr>
          <w:rFonts w:ascii="Arial" w:eastAsia="Times New Roman" w:hAnsi="Arial" w:cs="Arial"/>
          <w:b/>
          <w:bCs/>
          <w:color w:val="1D2021"/>
          <w:sz w:val="40"/>
          <w:szCs w:val="40"/>
          <w:lang w:eastAsia="pl-PL"/>
        </w:rPr>
      </w:pPr>
      <w:r w:rsidRPr="00D2077F">
        <w:rPr>
          <w:rFonts w:ascii="Arial" w:eastAsia="Times New Roman" w:hAnsi="Arial" w:cs="Arial"/>
          <w:b/>
          <w:bCs/>
          <w:color w:val="1D2021"/>
          <w:sz w:val="40"/>
          <w:szCs w:val="40"/>
          <w:lang w:eastAsia="pl-PL"/>
        </w:rPr>
        <w:t>Zabawy inspirowane codziennością</w:t>
      </w:r>
    </w:p>
    <w:p w:rsidR="00D2077F" w:rsidRPr="00D2077F" w:rsidRDefault="00D2077F" w:rsidP="00061B24">
      <w:pPr>
        <w:shd w:val="clear" w:color="auto" w:fill="FFFFFF"/>
        <w:spacing w:before="100" w:beforeAutospacing="1" w:after="100" w:afterAutospacing="1" w:line="660" w:lineRule="atLeast"/>
        <w:outlineLvl w:val="1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2077F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1. Mąka</w:t>
      </w:r>
      <w:r w:rsidRPr="00D2077F">
        <w:rPr>
          <w:rFonts w:ascii="Arial" w:eastAsia="Times New Roman" w:hAnsi="Arial" w:cs="Arial"/>
          <w:color w:val="1D2021"/>
          <w:sz w:val="36"/>
          <w:szCs w:val="36"/>
          <w:lang w:eastAsia="pl-PL"/>
        </w:rPr>
        <w:t> </w:t>
      </w:r>
      <w:r w:rsidR="00061B24">
        <w:rPr>
          <w:rFonts w:ascii="Arial" w:eastAsia="Times New Roman" w:hAnsi="Arial" w:cs="Arial"/>
          <w:color w:val="1D2021"/>
          <w:sz w:val="36"/>
          <w:szCs w:val="36"/>
          <w:lang w:eastAsia="pl-PL"/>
        </w:rPr>
        <w:t xml:space="preserve">- </w:t>
      </w:r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Ten biały puch sprawdza się znakomicie </w:t>
      </w:r>
      <w:r w:rsidR="00061B24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                 </w:t>
      </w:r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w zabawach usprawniających zdolności małych paluszków. A ile przy tym frajdy! </w:t>
      </w:r>
    </w:p>
    <w:p w:rsidR="00D2077F" w:rsidRPr="00D2077F" w:rsidRDefault="00D2077F" w:rsidP="00D20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2077F">
        <w:rPr>
          <w:rFonts w:ascii="Arial" w:eastAsia="Times New Roman" w:hAnsi="Arial" w:cs="Arial"/>
          <w:b/>
          <w:bCs/>
          <w:color w:val="1D2021"/>
          <w:sz w:val="35"/>
          <w:lang w:eastAsia="pl-PL"/>
        </w:rPr>
        <w:t>Rysowanie na mące</w:t>
      </w:r>
      <w:r w:rsidRPr="00D2077F">
        <w:rPr>
          <w:rFonts w:ascii="Arial" w:eastAsia="Times New Roman" w:hAnsi="Arial" w:cs="Arial"/>
          <w:color w:val="1D2021"/>
          <w:sz w:val="35"/>
          <w:lang w:eastAsia="pl-PL"/>
        </w:rPr>
        <w:t> </w:t>
      </w:r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– na talerzyk lub tackę wsypujemy warstwę mąki. Dziecko rysuje wodząc palcem po dnie naczynia.</w:t>
      </w:r>
    </w:p>
    <w:p w:rsidR="00D2077F" w:rsidRPr="00D2077F" w:rsidRDefault="00D2077F" w:rsidP="00D20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2077F">
        <w:rPr>
          <w:rFonts w:ascii="Arial" w:eastAsia="Times New Roman" w:hAnsi="Arial" w:cs="Arial"/>
          <w:b/>
          <w:bCs/>
          <w:color w:val="1D2021"/>
          <w:sz w:val="35"/>
          <w:lang w:eastAsia="pl-PL"/>
        </w:rPr>
        <w:t>Masa solna</w:t>
      </w:r>
      <w:r w:rsidRPr="00D2077F">
        <w:rPr>
          <w:rFonts w:ascii="Arial" w:eastAsia="Times New Roman" w:hAnsi="Arial" w:cs="Arial"/>
          <w:color w:val="1D2021"/>
          <w:sz w:val="35"/>
          <w:lang w:eastAsia="pl-PL"/>
        </w:rPr>
        <w:t> </w:t>
      </w:r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– z połączenia mąki z solą i wodą powstaje masa solna (szklanka mąki, szklanka soli </w:t>
      </w:r>
      <w:r w:rsidR="00061B24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             </w:t>
      </w:r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i pół szklanki wody). Zabawę dla dziecka może stanowić sam proces przygotowania masy – mieszanie, ugniatanie, zanurzanie rąk i wręcz taplanie się w tworzącej się masie. Zabawą może być także tworzenie z masy solnej różnych stworów, figurek, przedmiotów. Masa ta jest bardzo plastycznym materiałem do prac, które można utwardzić poprzez wypiekanie, a następnie udekorować za pomocą farb.</w:t>
      </w:r>
    </w:p>
    <w:p w:rsidR="00D2077F" w:rsidRPr="00D2077F" w:rsidRDefault="00D2077F" w:rsidP="00D20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2077F">
        <w:rPr>
          <w:rFonts w:ascii="Arial" w:eastAsia="Times New Roman" w:hAnsi="Arial" w:cs="Arial"/>
          <w:b/>
          <w:bCs/>
          <w:color w:val="1D2021"/>
          <w:sz w:val="35"/>
          <w:lang w:eastAsia="pl-PL"/>
        </w:rPr>
        <w:t>Mąkolina</w:t>
      </w:r>
      <w:r w:rsidRPr="00D2077F">
        <w:rPr>
          <w:rFonts w:ascii="Arial" w:eastAsia="Times New Roman" w:hAnsi="Arial" w:cs="Arial"/>
          <w:color w:val="1D2021"/>
          <w:sz w:val="35"/>
          <w:lang w:eastAsia="pl-PL"/>
        </w:rPr>
        <w:t> </w:t>
      </w:r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– z połączenia mąki pszennej z olejem </w:t>
      </w:r>
      <w:r w:rsidR="00061B24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     </w:t>
      </w:r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(4 szklanki mąki i pół szklanki oleju) tworzy się masa przypominająca swą konsystencją piasek. Zabawy </w:t>
      </w:r>
      <w:r w:rsidR="00061B24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               </w:t>
      </w:r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z wykorzystaniem </w:t>
      </w:r>
      <w:proofErr w:type="spellStart"/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mąkoliny</w:t>
      </w:r>
      <w:proofErr w:type="spellEnd"/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 to uczta dla zmysłu dotyku, a wraz z foremkami (do piaskownicy albo do ciasta) stanowi wspaniałe przypomnienie lata.</w:t>
      </w:r>
    </w:p>
    <w:p w:rsidR="00D2077F" w:rsidRPr="00D2077F" w:rsidRDefault="00D2077F" w:rsidP="00D20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2077F">
        <w:rPr>
          <w:rFonts w:ascii="Arial" w:eastAsia="Times New Roman" w:hAnsi="Arial" w:cs="Arial"/>
          <w:b/>
          <w:bCs/>
          <w:color w:val="1D2021"/>
          <w:sz w:val="35"/>
          <w:lang w:eastAsia="pl-PL"/>
        </w:rPr>
        <w:t>Gniotki</w:t>
      </w:r>
      <w:r w:rsidRPr="00D2077F">
        <w:rPr>
          <w:rFonts w:ascii="Arial" w:eastAsia="Times New Roman" w:hAnsi="Arial" w:cs="Arial"/>
          <w:color w:val="1D2021"/>
          <w:sz w:val="35"/>
          <w:lang w:eastAsia="pl-PL"/>
        </w:rPr>
        <w:t> </w:t>
      </w:r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– po wsypaniu mąki do </w:t>
      </w:r>
      <w:proofErr w:type="spellStart"/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balona</w:t>
      </w:r>
      <w:proofErr w:type="spellEnd"/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 powstaje tzw. gniotek, czyli kuleczka zmieniająca swoje kształty pod wpływem dotyku. Warto ją odrobinę ożywić np. dorysowując oczy, usta i dokładając zwariowaną czuprynę np. z włóczki.</w:t>
      </w:r>
    </w:p>
    <w:p w:rsidR="00D2077F" w:rsidRPr="00D2077F" w:rsidRDefault="00D2077F" w:rsidP="00061B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2077F">
        <w:rPr>
          <w:rFonts w:ascii="Arial" w:eastAsia="Times New Roman" w:hAnsi="Arial" w:cs="Arial"/>
          <w:b/>
          <w:bCs/>
          <w:color w:val="1D2021"/>
          <w:sz w:val="35"/>
          <w:lang w:eastAsia="pl-PL"/>
        </w:rPr>
        <w:t>Pierogi, a może pierniki</w:t>
      </w:r>
      <w:r w:rsidRPr="00D2077F">
        <w:rPr>
          <w:rFonts w:ascii="Arial" w:eastAsia="Times New Roman" w:hAnsi="Arial" w:cs="Arial"/>
          <w:color w:val="1D2021"/>
          <w:sz w:val="35"/>
          <w:lang w:eastAsia="pl-PL"/>
        </w:rPr>
        <w:t> </w:t>
      </w:r>
      <w:r w:rsidRPr="00D2077F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– mąka to składnik wielu dań obiadowych i słodkości. Wykorzystaj naturalną ciekawość dziecka i pozwól sobie pomóc w lepieniu pierogów, mieszaniu ciasta, wykrawaniu czy zdobieniu pierników. </w:t>
      </w:r>
    </w:p>
    <w:p w:rsidR="00D2077F" w:rsidRDefault="00D2077F" w:rsidP="00D2077F">
      <w:pPr>
        <w:shd w:val="clear" w:color="auto" w:fill="FFFFFF"/>
        <w:spacing w:after="0" w:line="660" w:lineRule="atLeast"/>
        <w:jc w:val="center"/>
        <w:rPr>
          <w:rFonts w:ascii="Arial" w:eastAsia="Times New Roman" w:hAnsi="Arial" w:cs="Arial"/>
          <w:color w:val="CCCCCC"/>
          <w:sz w:val="20"/>
          <w:szCs w:val="20"/>
          <w:lang w:eastAsia="pl-PL"/>
        </w:rPr>
      </w:pPr>
    </w:p>
    <w:p w:rsidR="00D2077F" w:rsidRDefault="00D2077F" w:rsidP="00061B24">
      <w:pPr>
        <w:pStyle w:val="Nagwek1"/>
        <w:shd w:val="clear" w:color="auto" w:fill="FFFFFF"/>
        <w:spacing w:before="161" w:after="161" w:line="240" w:lineRule="atLeast"/>
        <w:rPr>
          <w:rFonts w:ascii="Arial" w:hAnsi="Arial" w:cs="Arial"/>
          <w:color w:val="1D2021"/>
          <w:sz w:val="35"/>
          <w:szCs w:val="35"/>
        </w:rPr>
      </w:pPr>
      <w:r>
        <w:rPr>
          <w:rFonts w:ascii="Arial" w:hAnsi="Arial" w:cs="Arial"/>
          <w:color w:val="1D2021"/>
          <w:spacing w:val="-10"/>
          <w:sz w:val="46"/>
          <w:szCs w:val="46"/>
        </w:rPr>
        <w:lastRenderedPageBreak/>
        <w:t>2. Ziarna</w:t>
      </w:r>
      <w:r>
        <w:rPr>
          <w:rFonts w:ascii="Arial" w:hAnsi="Arial" w:cs="Arial"/>
          <w:b w:val="0"/>
          <w:bCs w:val="0"/>
          <w:color w:val="1D2021"/>
          <w:spacing w:val="-10"/>
          <w:sz w:val="46"/>
          <w:szCs w:val="46"/>
        </w:rPr>
        <w:t> </w:t>
      </w:r>
      <w:r w:rsidR="00061B24">
        <w:rPr>
          <w:rFonts w:ascii="Arial" w:hAnsi="Arial" w:cs="Arial"/>
          <w:b w:val="0"/>
          <w:bCs w:val="0"/>
          <w:color w:val="1D2021"/>
          <w:spacing w:val="-10"/>
          <w:sz w:val="46"/>
          <w:szCs w:val="46"/>
        </w:rPr>
        <w:t xml:space="preserve">- </w:t>
      </w:r>
      <w:r>
        <w:rPr>
          <w:rFonts w:ascii="Arial" w:hAnsi="Arial" w:cs="Arial"/>
          <w:color w:val="1D2021"/>
          <w:sz w:val="35"/>
          <w:szCs w:val="35"/>
        </w:rPr>
        <w:t>Ryż, groch, fasola, kawa, ciecierzyca, pieprz… Jest wokół nas bardzo wiele ziaren i ziarenek, które możemy wykorzystać w zabawie z dzieckiem stymulując zmysł dotyku, wzroku a nawet słuchu.</w:t>
      </w:r>
      <w:r>
        <w:rPr>
          <w:rFonts w:ascii="Arial" w:hAnsi="Arial" w:cs="Arial"/>
          <w:color w:val="1D2021"/>
          <w:sz w:val="35"/>
          <w:szCs w:val="35"/>
        </w:rPr>
        <w:br/>
      </w:r>
    </w:p>
    <w:p w:rsidR="00D2077F" w:rsidRDefault="00D2077F" w:rsidP="00D20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Akcja segregacja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 xml:space="preserve">– wsyp przynajmniej dwa rodzaje ziaren do miski i poproś dziecko, aby je posegregowało. To wyzwanie dobrze sprawdza się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</w:t>
      </w:r>
      <w:r>
        <w:rPr>
          <w:rFonts w:ascii="Arial" w:hAnsi="Arial" w:cs="Arial"/>
          <w:color w:val="1D2021"/>
          <w:sz w:val="35"/>
          <w:szCs w:val="35"/>
        </w:rPr>
        <w:t>w przypadku maluchów. Starsze dzieci mogą zainteresować się przenoszeniem np. ziarna fasoli na łyżce z jednej miski do drugiej rozstawionej w odległości 2-3 metrów. Dużą przyjemność sprawia także samo dotykanie ziaren i ich przesypywanie.</w:t>
      </w:r>
    </w:p>
    <w:p w:rsidR="00D2077F" w:rsidRDefault="00D2077F" w:rsidP="00D20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Grzechotki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>– wsypując ziarna do jakiegokolwiek plastikowego lub metalowego opakowania po kosmetykach czy żywności stworzysz znakomity instrument domowej roboty. Możesz poeksperymentować z dzieckiem i stworzyć grzechotki o odmiennych dźwiękach wsypując inną ilość lub rodzaj ziaren.</w:t>
      </w:r>
    </w:p>
    <w:p w:rsidR="00D2077F" w:rsidRDefault="00D2077F" w:rsidP="00D20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„</w:t>
      </w:r>
      <w:proofErr w:type="spellStart"/>
      <w:r>
        <w:rPr>
          <w:rStyle w:val="Pogrubienie"/>
          <w:rFonts w:ascii="Arial" w:hAnsi="Arial" w:cs="Arial"/>
          <w:color w:val="1D2021"/>
          <w:sz w:val="35"/>
          <w:szCs w:val="35"/>
        </w:rPr>
        <w:t>Wyklejziarnki</w:t>
      </w:r>
      <w:proofErr w:type="spellEnd"/>
      <w:r>
        <w:rPr>
          <w:rStyle w:val="Pogrubienie"/>
          <w:rFonts w:ascii="Arial" w:hAnsi="Arial" w:cs="Arial"/>
          <w:color w:val="1D2021"/>
          <w:sz w:val="35"/>
          <w:szCs w:val="35"/>
        </w:rPr>
        <w:t>”</w:t>
      </w:r>
      <w:r>
        <w:rPr>
          <w:rFonts w:ascii="Arial" w:hAnsi="Arial" w:cs="Arial"/>
          <w:color w:val="1D2021"/>
          <w:sz w:val="35"/>
          <w:szCs w:val="35"/>
        </w:rPr>
        <w:t>– przyklejając różnorodne ziarna do papieru można stworzyć zaskakujące arcydzieła. Ziarenka mogą stanowić całość jak i element prac plastycznych (np. ziarna kawy uzupełniają postać narysowanej wcześniej dziewczynki i stają się guzikami przy sukience).</w:t>
      </w:r>
    </w:p>
    <w:p w:rsidR="00D2077F" w:rsidRDefault="00D2077F" w:rsidP="00061B24">
      <w:pPr>
        <w:pStyle w:val="Nagwek2"/>
        <w:shd w:val="clear" w:color="auto" w:fill="FFFFFF"/>
        <w:spacing w:line="660" w:lineRule="atLeast"/>
        <w:rPr>
          <w:rFonts w:ascii="Arial" w:hAnsi="Arial" w:cs="Arial"/>
          <w:color w:val="1D2021"/>
          <w:sz w:val="35"/>
          <w:szCs w:val="35"/>
        </w:rPr>
      </w:pPr>
      <w:r>
        <w:rPr>
          <w:rFonts w:ascii="Arial" w:hAnsi="Arial" w:cs="Arial"/>
          <w:color w:val="1D2021"/>
        </w:rPr>
        <w:t>3. Kubki i puszki</w:t>
      </w:r>
      <w:r w:rsidR="00061B24">
        <w:rPr>
          <w:rFonts w:ascii="Arial" w:hAnsi="Arial" w:cs="Arial"/>
          <w:color w:val="1D2021"/>
        </w:rPr>
        <w:t xml:space="preserve"> - </w:t>
      </w:r>
      <w:r>
        <w:rPr>
          <w:rFonts w:ascii="Arial" w:hAnsi="Arial" w:cs="Arial"/>
          <w:color w:val="1D2021"/>
          <w:sz w:val="35"/>
          <w:szCs w:val="35"/>
        </w:rPr>
        <w:t>Plastikowe, papierowe, metalowe…</w:t>
      </w:r>
    </w:p>
    <w:p w:rsidR="00D2077F" w:rsidRDefault="00D2077F" w:rsidP="00D20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Budowanie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 xml:space="preserve">– z wielu kubków można tworzyć wyjątkowe budowle, większe od samych dzieci.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        </w:t>
      </w:r>
      <w:r>
        <w:rPr>
          <w:rFonts w:ascii="Arial" w:hAnsi="Arial" w:cs="Arial"/>
          <w:color w:val="1D2021"/>
          <w:sz w:val="35"/>
          <w:szCs w:val="35"/>
        </w:rPr>
        <w:t xml:space="preserve">Do takiej zabawy najlepiej nadają się kubki po np. jogurtach. Nic nie kosztują, a mogą stać się ulubioną kolekcją „klocków”, których ilość stale się zwiększa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  </w:t>
      </w:r>
      <w:r>
        <w:rPr>
          <w:rFonts w:ascii="Arial" w:hAnsi="Arial" w:cs="Arial"/>
          <w:color w:val="1D2021"/>
          <w:sz w:val="35"/>
          <w:szCs w:val="35"/>
        </w:rPr>
        <w:t xml:space="preserve">i daje nowe możliwości konstrukcyjne. Część dzieci czerpie największą radość z budowania, część z burzenia. Takie plastikowe kubeczki sprawdzają się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</w:t>
      </w:r>
      <w:r>
        <w:rPr>
          <w:rFonts w:ascii="Arial" w:hAnsi="Arial" w:cs="Arial"/>
          <w:color w:val="1D2021"/>
          <w:sz w:val="35"/>
          <w:szCs w:val="35"/>
        </w:rPr>
        <w:t xml:space="preserve">w obu przypadkach, gdyż są lekkie, dość mocne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     </w:t>
      </w:r>
      <w:r>
        <w:rPr>
          <w:rFonts w:ascii="Arial" w:hAnsi="Arial" w:cs="Arial"/>
          <w:color w:val="1D2021"/>
          <w:sz w:val="35"/>
          <w:szCs w:val="35"/>
        </w:rPr>
        <w:t>a zarazem bardzo bezpieczne.</w:t>
      </w:r>
    </w:p>
    <w:p w:rsidR="00D2077F" w:rsidRDefault="00D2077F" w:rsidP="00D20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lastRenderedPageBreak/>
        <w:t>Telefon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>– połączenie dwóch kubków sznurkiem po jego naciągnięciu tworzy telefon. Baw się na różne sposoby. Powtarzajcie słowa. Mówcie cicho, głośno, cienkim i grubym głosem. Udawajcie, ze rozmawiacie przez telefon.</w:t>
      </w:r>
    </w:p>
    <w:p w:rsidR="00D2077F" w:rsidRDefault="00D2077F" w:rsidP="00D20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Z kubka do kubka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 xml:space="preserve">– dzieci uwielbiają zabawy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           </w:t>
      </w:r>
      <w:r>
        <w:rPr>
          <w:rFonts w:ascii="Arial" w:hAnsi="Arial" w:cs="Arial"/>
          <w:color w:val="1D2021"/>
          <w:sz w:val="35"/>
          <w:szCs w:val="35"/>
        </w:rPr>
        <w:t xml:space="preserve">z wodą. Do jednej z najprostszych można zaliczyć przelewanie wody z kubka do kubka. Wystarczy, że przygotujesz tacę czy blaszkę do ciasta, które będą wyznaczały miejsce zabawy. Dzięki temu zabezpieczysz przed zamoczeniem ubrania jak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         </w:t>
      </w:r>
      <w:r>
        <w:rPr>
          <w:rFonts w:ascii="Arial" w:hAnsi="Arial" w:cs="Arial"/>
          <w:color w:val="1D2021"/>
          <w:sz w:val="35"/>
          <w:szCs w:val="35"/>
        </w:rPr>
        <w:t>i przestrzeń wokół dziecka. Zdaje się, że dla wielu rodziców to właśnie bałagan bądź potencjalne zniszczenia stają się dużym hamulcem w zabawie. Zamiast rezygnować z pewnych aktywności zastanów się, jak możesz ograniczyć szkody.</w:t>
      </w:r>
    </w:p>
    <w:p w:rsidR="00D2077F" w:rsidRDefault="00D2077F" w:rsidP="00D20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A kuku!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>– to jedna z najstarszych zabaw na spostrzegawczość, która za każdym razem sprawia ogromną frajdę. Skarb, którym może być guzik lub ulubiony klocek, schowany pod jednym z trzech kubków, próbuje umknąć czujnym oczom dziecka. Zabawa polega na tym, by nie stracić go z pola widzenia.</w:t>
      </w:r>
    </w:p>
    <w:p w:rsidR="00D2077F" w:rsidRDefault="00D2077F" w:rsidP="00061B24">
      <w:pPr>
        <w:pStyle w:val="Nagwek1"/>
        <w:shd w:val="clear" w:color="auto" w:fill="FFFFFF"/>
        <w:spacing w:before="161" w:after="161" w:line="240" w:lineRule="atLeast"/>
        <w:rPr>
          <w:rFonts w:ascii="Arial" w:hAnsi="Arial" w:cs="Arial"/>
          <w:color w:val="1D2021"/>
          <w:sz w:val="35"/>
          <w:szCs w:val="35"/>
        </w:rPr>
      </w:pPr>
      <w:r>
        <w:rPr>
          <w:rFonts w:ascii="Arial" w:hAnsi="Arial" w:cs="Arial"/>
          <w:color w:val="1D2021"/>
          <w:spacing w:val="-10"/>
          <w:sz w:val="46"/>
          <w:szCs w:val="46"/>
        </w:rPr>
        <w:t>4. Gazety</w:t>
      </w:r>
      <w:r>
        <w:rPr>
          <w:rFonts w:ascii="Arial" w:hAnsi="Arial" w:cs="Arial"/>
          <w:b w:val="0"/>
          <w:bCs w:val="0"/>
          <w:color w:val="1D2021"/>
          <w:spacing w:val="-10"/>
          <w:sz w:val="46"/>
          <w:szCs w:val="46"/>
        </w:rPr>
        <w:t> </w:t>
      </w:r>
      <w:r w:rsidR="00061B24">
        <w:rPr>
          <w:rFonts w:ascii="Arial" w:hAnsi="Arial" w:cs="Arial"/>
          <w:b w:val="0"/>
          <w:bCs w:val="0"/>
          <w:color w:val="1D2021"/>
          <w:spacing w:val="-10"/>
          <w:sz w:val="46"/>
          <w:szCs w:val="46"/>
        </w:rPr>
        <w:t xml:space="preserve">- </w:t>
      </w:r>
      <w:r>
        <w:rPr>
          <w:rFonts w:ascii="Arial" w:hAnsi="Arial" w:cs="Arial"/>
          <w:color w:val="1D2021"/>
          <w:sz w:val="35"/>
          <w:szCs w:val="35"/>
        </w:rPr>
        <w:t>Jak wykorzystać stare czasopisma bądź gromadzące się broszury reklamowe?</w:t>
      </w:r>
      <w:r>
        <w:rPr>
          <w:rFonts w:ascii="Arial" w:hAnsi="Arial" w:cs="Arial"/>
          <w:color w:val="1D2021"/>
          <w:sz w:val="35"/>
          <w:szCs w:val="35"/>
        </w:rPr>
        <w:br/>
      </w:r>
    </w:p>
    <w:p w:rsidR="00D2077F" w:rsidRDefault="00D2077F" w:rsidP="00061B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Papierowa koszykówka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 xml:space="preserve">– zgnieć papier i stwórz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      </w:t>
      </w:r>
      <w:r>
        <w:rPr>
          <w:rFonts w:ascii="Arial" w:hAnsi="Arial" w:cs="Arial"/>
          <w:color w:val="1D2021"/>
          <w:sz w:val="35"/>
          <w:szCs w:val="35"/>
        </w:rPr>
        <w:t xml:space="preserve">z niego kule. Wraz z dzieckiem rzucajcie do celu, jaki sobie wyznaczycie. Tytułowy kosz może zastąpić garnek, miska, karton, a także obręcz zrobiona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       </w:t>
      </w:r>
      <w:r>
        <w:rPr>
          <w:rFonts w:ascii="Arial" w:hAnsi="Arial" w:cs="Arial"/>
          <w:color w:val="1D2021"/>
          <w:sz w:val="35"/>
          <w:szCs w:val="35"/>
        </w:rPr>
        <w:t>z twoich lub dziecięcych ramion.</w:t>
      </w:r>
    </w:p>
    <w:p w:rsidR="00D2077F" w:rsidRDefault="00D2077F" w:rsidP="00D207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Statki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 xml:space="preserve">– przypomnij sobie, jak w prosty sposób można zrobić z papieru statek lub czapkę. Naucz tego krok po kroku swoje dziecko i włączcie papierowe cacko do wspólnej zabawy. Razem puszczajcie statki np. w wannie lub w misce. Jeśli wciągną was tego typu prace idźcie poziom wyżej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      </w:t>
      </w:r>
      <w:r>
        <w:rPr>
          <w:rFonts w:ascii="Arial" w:hAnsi="Arial" w:cs="Arial"/>
          <w:color w:val="1D2021"/>
          <w:sz w:val="35"/>
          <w:szCs w:val="35"/>
        </w:rPr>
        <w:t xml:space="preserve">i sięgnijcie po </w:t>
      </w:r>
      <w:proofErr w:type="spellStart"/>
      <w:r>
        <w:rPr>
          <w:rFonts w:ascii="Arial" w:hAnsi="Arial" w:cs="Arial"/>
          <w:color w:val="1D2021"/>
          <w:sz w:val="35"/>
          <w:szCs w:val="35"/>
        </w:rPr>
        <w:t>origami</w:t>
      </w:r>
      <w:proofErr w:type="spellEnd"/>
      <w:r>
        <w:rPr>
          <w:rFonts w:ascii="Arial" w:hAnsi="Arial" w:cs="Arial"/>
          <w:color w:val="1D2021"/>
          <w:sz w:val="35"/>
          <w:szCs w:val="35"/>
        </w:rPr>
        <w:t>.</w:t>
      </w:r>
    </w:p>
    <w:p w:rsidR="00D2077F" w:rsidRDefault="00D2077F" w:rsidP="00D207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lastRenderedPageBreak/>
        <w:t>Wdech-wydech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 xml:space="preserve">– podrzyjcie papier na małe kawałki, a następnie przy użyciu słomki na wdechu przenoście małe skrawki np. z talerzyka na talerzyk. Odwrotną wersją tego zadania jest położenie papierka na dłoni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</w:t>
      </w:r>
      <w:r>
        <w:rPr>
          <w:rFonts w:ascii="Arial" w:hAnsi="Arial" w:cs="Arial"/>
          <w:color w:val="1D2021"/>
          <w:sz w:val="35"/>
          <w:szCs w:val="35"/>
        </w:rPr>
        <w:t xml:space="preserve">i za pomocą siły własnego wydechu wprawienie go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</w:t>
      </w:r>
      <w:r>
        <w:rPr>
          <w:rFonts w:ascii="Arial" w:hAnsi="Arial" w:cs="Arial"/>
          <w:color w:val="1D2021"/>
          <w:sz w:val="35"/>
          <w:szCs w:val="35"/>
        </w:rPr>
        <w:t>w ruch. Aktywności te usprawniają rozwój mowy i są ważnym elementem profilaktyki logopedycznej.</w:t>
      </w:r>
      <w:r>
        <w:rPr>
          <w:rFonts w:ascii="Arial" w:hAnsi="Arial" w:cs="Arial"/>
          <w:color w:val="1D2021"/>
          <w:sz w:val="35"/>
          <w:szCs w:val="35"/>
        </w:rPr>
        <w:br/>
      </w:r>
    </w:p>
    <w:p w:rsidR="00D2077F" w:rsidRDefault="00D2077F" w:rsidP="00061B24">
      <w:pPr>
        <w:pStyle w:val="Nagwek1"/>
        <w:shd w:val="clear" w:color="auto" w:fill="FFFFFF"/>
        <w:spacing w:before="161" w:after="161" w:line="240" w:lineRule="atLeast"/>
        <w:rPr>
          <w:rFonts w:ascii="Arial" w:hAnsi="Arial" w:cs="Arial"/>
          <w:color w:val="1D2021"/>
          <w:sz w:val="35"/>
          <w:szCs w:val="35"/>
        </w:rPr>
      </w:pPr>
      <w:r>
        <w:rPr>
          <w:rFonts w:ascii="Arial" w:hAnsi="Arial" w:cs="Arial"/>
          <w:color w:val="1D2021"/>
          <w:spacing w:val="-10"/>
          <w:sz w:val="46"/>
          <w:szCs w:val="46"/>
        </w:rPr>
        <w:t>5. Włóczki</w:t>
      </w:r>
      <w:r>
        <w:rPr>
          <w:rFonts w:ascii="Arial" w:hAnsi="Arial" w:cs="Arial"/>
          <w:b w:val="0"/>
          <w:bCs w:val="0"/>
          <w:color w:val="1D2021"/>
          <w:spacing w:val="-10"/>
          <w:sz w:val="46"/>
          <w:szCs w:val="46"/>
        </w:rPr>
        <w:t> </w:t>
      </w:r>
      <w:r w:rsidR="00061B24">
        <w:rPr>
          <w:rFonts w:ascii="Arial" w:hAnsi="Arial" w:cs="Arial"/>
          <w:b w:val="0"/>
          <w:bCs w:val="0"/>
          <w:color w:val="1D2021"/>
          <w:spacing w:val="-10"/>
          <w:sz w:val="46"/>
          <w:szCs w:val="46"/>
        </w:rPr>
        <w:t xml:space="preserve">- </w:t>
      </w:r>
      <w:r>
        <w:rPr>
          <w:rFonts w:ascii="Arial" w:hAnsi="Arial" w:cs="Arial"/>
          <w:color w:val="1D2021"/>
          <w:sz w:val="35"/>
          <w:szCs w:val="35"/>
        </w:rPr>
        <w:t>Za pomocą kolorowych nitek można wyczarować różne zabawy.</w:t>
      </w:r>
      <w:r>
        <w:rPr>
          <w:rFonts w:ascii="Arial" w:hAnsi="Arial" w:cs="Arial"/>
          <w:color w:val="1D2021"/>
          <w:sz w:val="35"/>
          <w:szCs w:val="35"/>
        </w:rPr>
        <w:br/>
      </w:r>
    </w:p>
    <w:p w:rsidR="00D2077F" w:rsidRDefault="00D2077F" w:rsidP="00D207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Pajęczyna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>– użyj włóczki do stworzenia sieci będącej domowym torem przeszkód dla dziecka, a może nawet wszystkich członków rodziny. Wykorzystaj stoły i krzesła oraz wszystkie elementy w mieszkaniu, które ułatwią przygotowanie sieci do tego wyzwania na gibkość.</w:t>
      </w:r>
    </w:p>
    <w:p w:rsidR="00D2077F" w:rsidRDefault="00D2077F" w:rsidP="00D207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Wazoniki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>– Posmaruj butelkę klejem a następnie owijaj ją starannie włóczką tworząc kolorowe wzory. W ten sposób powstanie własnoręcznie zrobiony wazon.</w:t>
      </w:r>
    </w:p>
    <w:p w:rsidR="00D2077F" w:rsidRDefault="00D2077F" w:rsidP="00061B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Wyklejanie włóczką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 xml:space="preserve">– malownicze, wielobarwne prace z włóczki mogą powstać także na kartce papieru. Ciekawe efekty daje nakładanie włóczki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       </w:t>
      </w:r>
      <w:r>
        <w:rPr>
          <w:rFonts w:ascii="Arial" w:hAnsi="Arial" w:cs="Arial"/>
          <w:color w:val="1D2021"/>
          <w:sz w:val="35"/>
          <w:szCs w:val="35"/>
        </w:rPr>
        <w:t>w formie spirali, fal, pasków. </w:t>
      </w:r>
    </w:p>
    <w:p w:rsidR="00D2077F" w:rsidRDefault="00D2077F" w:rsidP="00D207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Pompon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 xml:space="preserve">– to jeden z prostszych sposobów na wykonanie puchatej kulki. Zwińcie włóczkę na prostokątnym kawałku papieru, na kubku lub innym przedmiocie, z którego będzie można ją potem zsunąć. W połowie szerokości tak powstałej pętli,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  </w:t>
      </w:r>
      <w:r>
        <w:rPr>
          <w:rFonts w:ascii="Arial" w:hAnsi="Arial" w:cs="Arial"/>
          <w:color w:val="1D2021"/>
          <w:sz w:val="35"/>
          <w:szCs w:val="35"/>
        </w:rPr>
        <w:t>w jej poprzek zawiąż ciasno supełek, a następnie rozetnij włókna na końcach. Tak powstała wyjątkowa piłka może posłużyć do dalszych zabaw lub stać się po prostu zabawką.</w:t>
      </w:r>
    </w:p>
    <w:p w:rsidR="00D2077F" w:rsidRDefault="00D2077F" w:rsidP="00061B24">
      <w:pPr>
        <w:pStyle w:val="Nagwek1"/>
        <w:shd w:val="clear" w:color="auto" w:fill="FFFFFF"/>
        <w:spacing w:before="161" w:after="161" w:line="240" w:lineRule="atLeast"/>
        <w:rPr>
          <w:rFonts w:ascii="Arial" w:hAnsi="Arial" w:cs="Arial"/>
          <w:color w:val="1D2021"/>
          <w:sz w:val="35"/>
          <w:szCs w:val="35"/>
        </w:rPr>
      </w:pPr>
      <w:r>
        <w:rPr>
          <w:rFonts w:ascii="Arial" w:hAnsi="Arial" w:cs="Arial"/>
          <w:color w:val="1D2021"/>
          <w:spacing w:val="-10"/>
          <w:sz w:val="46"/>
          <w:szCs w:val="46"/>
        </w:rPr>
        <w:lastRenderedPageBreak/>
        <w:t>6. Poduszki</w:t>
      </w:r>
      <w:r>
        <w:rPr>
          <w:rFonts w:ascii="Arial" w:hAnsi="Arial" w:cs="Arial"/>
          <w:b w:val="0"/>
          <w:bCs w:val="0"/>
          <w:color w:val="1D2021"/>
          <w:spacing w:val="-10"/>
          <w:sz w:val="46"/>
          <w:szCs w:val="46"/>
        </w:rPr>
        <w:t> </w:t>
      </w:r>
      <w:r w:rsidR="00061B24">
        <w:rPr>
          <w:rFonts w:ascii="Arial" w:hAnsi="Arial" w:cs="Arial"/>
          <w:b w:val="0"/>
          <w:bCs w:val="0"/>
          <w:color w:val="1D2021"/>
          <w:spacing w:val="-10"/>
          <w:sz w:val="46"/>
          <w:szCs w:val="46"/>
        </w:rPr>
        <w:t xml:space="preserve">- </w:t>
      </w:r>
      <w:r>
        <w:rPr>
          <w:rFonts w:ascii="Arial" w:hAnsi="Arial" w:cs="Arial"/>
          <w:color w:val="1D2021"/>
          <w:sz w:val="35"/>
          <w:szCs w:val="35"/>
        </w:rPr>
        <w:t>Nadają się nie tylko do spania! Mają sobą o wiele więcej do zaoferowania.</w:t>
      </w:r>
      <w:r>
        <w:rPr>
          <w:rFonts w:ascii="Arial" w:hAnsi="Arial" w:cs="Arial"/>
          <w:color w:val="1D2021"/>
          <w:sz w:val="35"/>
          <w:szCs w:val="35"/>
        </w:rPr>
        <w:br/>
      </w:r>
    </w:p>
    <w:p w:rsidR="00D2077F" w:rsidRDefault="00D2077F" w:rsidP="00D207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Masażyki</w:t>
      </w:r>
      <w:r>
        <w:rPr>
          <w:rStyle w:val="apple-converted-space"/>
          <w:rFonts w:ascii="Arial" w:hAnsi="Arial" w:cs="Arial"/>
          <w:b/>
          <w:bCs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>– miękka poduszka nadaje się idealnie pod głowę lub brzuszek dziecka, kiedy podsuwa swoje plecy do masowania. Masażyk może przybrać wesołą formę opowiastki, której elementy odzwierciedlone są za pomocą ruchu (np.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Style w:val="Uwydatnienie"/>
          <w:rFonts w:ascii="Arial" w:hAnsi="Arial" w:cs="Arial"/>
          <w:color w:val="1D2021"/>
          <w:sz w:val="35"/>
          <w:szCs w:val="35"/>
        </w:rPr>
        <w:t>„Pisze Pani na maszynie…”</w:t>
      </w:r>
      <w:r>
        <w:rPr>
          <w:rFonts w:ascii="Arial" w:hAnsi="Arial" w:cs="Arial"/>
          <w:color w:val="1D2021"/>
          <w:sz w:val="35"/>
          <w:szCs w:val="35"/>
        </w:rPr>
        <w:t>). Można samemu tworzyć historie i malować je dłońmi na plecach dziecka.</w:t>
      </w:r>
    </w:p>
    <w:p w:rsidR="00D2077F" w:rsidRDefault="00D2077F" w:rsidP="00D207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Mostek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>– rozłóż poduszki na podłodze. Niech staną się mostem nad rwąca rzeką, po którym należy przejść utrzymując równowagę.</w:t>
      </w:r>
    </w:p>
    <w:p w:rsidR="00D2077F" w:rsidRDefault="00D2077F" w:rsidP="00061B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2021"/>
          <w:sz w:val="35"/>
          <w:szCs w:val="35"/>
        </w:rPr>
      </w:pPr>
      <w:r>
        <w:rPr>
          <w:rStyle w:val="Pogrubienie"/>
          <w:rFonts w:ascii="Arial" w:hAnsi="Arial" w:cs="Arial"/>
          <w:color w:val="1D2021"/>
          <w:sz w:val="35"/>
          <w:szCs w:val="35"/>
        </w:rPr>
        <w:t>Przytulanki</w:t>
      </w:r>
      <w:r>
        <w:rPr>
          <w:rStyle w:val="apple-converted-space"/>
          <w:rFonts w:ascii="Arial" w:hAnsi="Arial" w:cs="Arial"/>
          <w:color w:val="1D2021"/>
          <w:sz w:val="35"/>
          <w:szCs w:val="35"/>
        </w:rPr>
        <w:t> </w:t>
      </w:r>
      <w:r>
        <w:rPr>
          <w:rFonts w:ascii="Arial" w:hAnsi="Arial" w:cs="Arial"/>
          <w:color w:val="1D2021"/>
          <w:sz w:val="35"/>
          <w:szCs w:val="35"/>
        </w:rPr>
        <w:t xml:space="preserve">– za pomocą szalika zwiąż poduszkę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     </w:t>
      </w:r>
      <w:r>
        <w:rPr>
          <w:rFonts w:ascii="Arial" w:hAnsi="Arial" w:cs="Arial"/>
          <w:color w:val="1D2021"/>
          <w:sz w:val="35"/>
          <w:szCs w:val="35"/>
        </w:rPr>
        <w:t xml:space="preserve">w połowie szerokości . W ten sposób powstanie maskotka. Nałóż na nią czapkę, a może będzie jej pasowała koszulka twojego dziecka? Poduszkowe </w:t>
      </w:r>
      <w:proofErr w:type="spellStart"/>
      <w:r>
        <w:rPr>
          <w:rFonts w:ascii="Arial" w:hAnsi="Arial" w:cs="Arial"/>
          <w:color w:val="1D2021"/>
          <w:sz w:val="35"/>
          <w:szCs w:val="35"/>
        </w:rPr>
        <w:t>przytulanki</w:t>
      </w:r>
      <w:proofErr w:type="spellEnd"/>
      <w:r>
        <w:rPr>
          <w:rFonts w:ascii="Arial" w:hAnsi="Arial" w:cs="Arial"/>
          <w:color w:val="1D2021"/>
          <w:sz w:val="35"/>
          <w:szCs w:val="35"/>
        </w:rPr>
        <w:t xml:space="preserve"> mogą stać się przedszkolakami w grupie prowadzonej przez dziecko lub zwierzątkami, </w:t>
      </w:r>
      <w:r w:rsidR="00061B24">
        <w:rPr>
          <w:rFonts w:ascii="Arial" w:hAnsi="Arial" w:cs="Arial"/>
          <w:color w:val="1D2021"/>
          <w:sz w:val="35"/>
          <w:szCs w:val="35"/>
        </w:rPr>
        <w:t xml:space="preserve">                        </w:t>
      </w:r>
      <w:r>
        <w:rPr>
          <w:rFonts w:ascii="Arial" w:hAnsi="Arial" w:cs="Arial"/>
          <w:color w:val="1D2021"/>
          <w:sz w:val="35"/>
          <w:szCs w:val="35"/>
        </w:rPr>
        <w:t>z którymi należy wyjść na spacer. </w:t>
      </w:r>
    </w:p>
    <w:p w:rsidR="00D2077F" w:rsidRPr="00D2077F" w:rsidRDefault="00D2077F" w:rsidP="00D2077F">
      <w:pPr>
        <w:shd w:val="clear" w:color="auto" w:fill="FFFFFF"/>
        <w:spacing w:after="0" w:line="660" w:lineRule="atLeast"/>
        <w:rPr>
          <w:rFonts w:ascii="Arial" w:eastAsia="Times New Roman" w:hAnsi="Arial" w:cs="Arial"/>
          <w:color w:val="CCCCCC"/>
          <w:sz w:val="20"/>
          <w:szCs w:val="20"/>
          <w:lang w:eastAsia="pl-PL"/>
        </w:rPr>
      </w:pPr>
    </w:p>
    <w:p w:rsidR="00A462D9" w:rsidRDefault="00A462D9"/>
    <w:sectPr w:rsidR="00A462D9" w:rsidSect="00061B2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178"/>
    <w:multiLevelType w:val="multilevel"/>
    <w:tmpl w:val="26F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771B5"/>
    <w:multiLevelType w:val="multilevel"/>
    <w:tmpl w:val="033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5E5521"/>
    <w:multiLevelType w:val="multilevel"/>
    <w:tmpl w:val="DDC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9576CB"/>
    <w:multiLevelType w:val="multilevel"/>
    <w:tmpl w:val="441C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CD1B77"/>
    <w:multiLevelType w:val="multilevel"/>
    <w:tmpl w:val="C24A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E74C21"/>
    <w:multiLevelType w:val="multilevel"/>
    <w:tmpl w:val="BFA2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77F"/>
    <w:rsid w:val="00061B24"/>
    <w:rsid w:val="00A462D9"/>
    <w:rsid w:val="00B92898"/>
    <w:rsid w:val="00D2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2D9"/>
  </w:style>
  <w:style w:type="paragraph" w:styleId="Nagwek1">
    <w:name w:val="heading 1"/>
    <w:basedOn w:val="Normalny"/>
    <w:next w:val="Normalny"/>
    <w:link w:val="Nagwek1Znak"/>
    <w:uiPriority w:val="9"/>
    <w:qFormat/>
    <w:rsid w:val="00D20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2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07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77F"/>
    <w:rPr>
      <w:b/>
      <w:bCs/>
    </w:rPr>
  </w:style>
  <w:style w:type="character" w:customStyle="1" w:styleId="apple-converted-space">
    <w:name w:val="apple-converted-space"/>
    <w:basedOn w:val="Domylnaczcionkaakapitu"/>
    <w:rsid w:val="00D2077F"/>
  </w:style>
  <w:style w:type="character" w:customStyle="1" w:styleId="Nagwek1Znak">
    <w:name w:val="Nagłówek 1 Znak"/>
    <w:basedOn w:val="Domylnaczcionkaakapitu"/>
    <w:link w:val="Nagwek1"/>
    <w:uiPriority w:val="9"/>
    <w:rsid w:val="00D20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D2077F"/>
    <w:rPr>
      <w:i/>
      <w:iCs/>
    </w:rPr>
  </w:style>
  <w:style w:type="paragraph" w:styleId="Akapitzlist">
    <w:name w:val="List Paragraph"/>
    <w:basedOn w:val="Normalny"/>
    <w:uiPriority w:val="34"/>
    <w:qFormat/>
    <w:rsid w:val="00061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F3AA7-AC6A-4804-846F-4FDF9EB5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1043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</dc:creator>
  <cp:keywords/>
  <dc:description/>
  <cp:lastModifiedBy>KRAWCZYK</cp:lastModifiedBy>
  <cp:revision>4</cp:revision>
  <dcterms:created xsi:type="dcterms:W3CDTF">2020-04-02T17:47:00Z</dcterms:created>
  <dcterms:modified xsi:type="dcterms:W3CDTF">2020-04-03T10:26:00Z</dcterms:modified>
</cp:coreProperties>
</file>