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F5" w:rsidRPr="001854F5" w:rsidRDefault="001854F5" w:rsidP="0018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F5">
        <w:rPr>
          <w:rFonts w:ascii="Times New Roman" w:hAnsi="Times New Roman" w:cs="Times New Roman"/>
          <w:b/>
          <w:sz w:val="28"/>
          <w:szCs w:val="28"/>
        </w:rPr>
        <w:t>Plan pracy psychologa</w:t>
      </w:r>
    </w:p>
    <w:p w:rsidR="0002716F" w:rsidRPr="001854F5" w:rsidRDefault="001854F5" w:rsidP="0018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F5">
        <w:rPr>
          <w:rFonts w:ascii="Times New Roman" w:hAnsi="Times New Roman" w:cs="Times New Roman"/>
          <w:b/>
          <w:sz w:val="28"/>
          <w:szCs w:val="28"/>
        </w:rPr>
        <w:t>w roku szkolnym 2023/2024</w:t>
      </w:r>
    </w:p>
    <w:tbl>
      <w:tblPr>
        <w:tblpPr w:leftFromText="141" w:rightFromText="141" w:horzAnchor="margin" w:tblpY="870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9"/>
        <w:gridCol w:w="5245"/>
      </w:tblGrid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Formy</w:t>
            </w:r>
            <w:r w:rsidR="00094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i metody</w:t>
            </w:r>
            <w:r w:rsidRPr="008D0D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realizacji</w:t>
            </w:r>
          </w:p>
        </w:tc>
      </w:tr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Prowadzenie badań i działań diagnostycznych uczniów, w tym diagnozowanie indywidualnych potrzeb rozwojowych i edukacyjnych oraz możliwości psychofizycznych dzieci/uczniów w celu określenia mocnych stron, predyspozycji, zainteresowań i uzdolnień uczniów oraz przyczyn niepowodzeń edukacyjnych lub trudności w funkcjonowaniu uczniów, w tym barier i ograniczeń utrudniających funkcjonowanie dziecka/ucznia i jego uczestnictwo w życiu przedszkola/szkoły.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1.Analiza dokumentacji w zakresie pomocy psychologiczno – pedagogicznej.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2.Opracowanie harmonogramu zajęć.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 Udział w spotkaniach zespołów.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 Obserwacja uczniów podczas zajęć lekcyjnych i innych aktywności szkolnych w celu rozpoznania indywidualnych potrzeb uczniów.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5.Indywidualne rozmowy z uczniami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6.Konsultacje z wychowawcami klas i nauczycielami.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7.Kontakt z rodzicami.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8. Prowadzenie pogadanek w klasach</w:t>
            </w:r>
            <w:r w:rsidR="00B83F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9. Współpraca z Poradnią Psychologiczno-Pedagogiczną - kierowanie na badania.</w:t>
            </w:r>
          </w:p>
          <w:p w:rsidR="008D0DD1" w:rsidRPr="008D0DD1" w:rsidRDefault="00B83FFD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Diagnozowanie sytuacji wychowawczych w przedszkolu/szkole w celu rozwiązywania problemów wychowawczych stanowiących barierę i ograniczających aktywne i pełne uczestnictwo ucznia w życiu przedszkola/szkoły.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1. Prowadzenie obserwacji i działań diagnostycznych w kierunku rozpoznawania przyczyn trudności w nauce, trudności wychowawczych, problemów emocjonalnych  i uzdolnień uczniów.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 Obserwacja dzieci w grupach /podczas zajęć, czynności samoobsługowych, zabawy swobodnej/.</w:t>
            </w:r>
          </w:p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 K</w:t>
            </w:r>
            <w:r w:rsidR="00B83F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onsultacje dla wychowawców </w:t>
            </w: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 nauczycieli (pogłębianie rozumienia problemu, wymiana obserwacji z różnych perspektyw).</w:t>
            </w:r>
          </w:p>
        </w:tc>
      </w:tr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Udzielanie dzieciom/uczniom pomocy psychologiczno-pedagogicznej w formach odpowiednich do rozpoznanych potrzeb.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1.Konsultacje dla uczniów (porady z zakresu organizacji pracy, radzenia sobie ze stresem szkolnym, wspierania koncentracji uwagi, itp.).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2.Indywidualna pomoc dzieciom w trudnych sytuacjach /rozstanie rodziców, śmierć, choroba/.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3.Konsultacje dla nauczycieli (w tym w sprawie dostosowania wymagań i sposobów i warunków oceniania do indywidualnych możliwości uczniów).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4.Poradnictwo dla rodziców, dotyczące pokonywania trudności wychowawczych i wspierania dzieci</w:t>
            </w: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w rozwoju.</w:t>
            </w:r>
          </w:p>
          <w:p w:rsidR="00215428" w:rsidRPr="004B19D1" w:rsidRDefault="001854F5" w:rsidP="00215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5.</w:t>
            </w:r>
            <w:r w:rsidR="00215428" w:rsidRPr="004B19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Konsultacje dla nauczycieli (w tym w sprawie dostosowania wymagań i sposobów i warunków oceniania do indywidualnych możliwości uczniów).</w:t>
            </w:r>
          </w:p>
          <w:p w:rsidR="008D0DD1" w:rsidRPr="008D0DD1" w:rsidRDefault="00B83FFD" w:rsidP="0021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Działania z zakresu profilaktyki uzależnień i innych problemów dzieci.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428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</w:t>
            </w:r>
            <w:r w:rsidR="00215428"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Realizacja programu wychowawczo-profilaktycznego szkoły we współpracy z wychowawcami klas.</w:t>
            </w:r>
          </w:p>
          <w:p w:rsidR="001854F5" w:rsidRPr="008D0DD1" w:rsidRDefault="00215428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="001854F5"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2.Budowanie integracji w grupach klasowych jako profilaktyki wykluczenia i przemocy w szkole.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3.Propagowanie podczas zajęć racjonalnego sposobu odżywiania, dbania o </w:t>
            </w:r>
            <w:r w:rsidR="00215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zdrowie fizyczne i </w:t>
            </w: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</w:t>
            </w:r>
            <w:r w:rsidR="00215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sychiczne.</w:t>
            </w:r>
          </w:p>
          <w:p w:rsidR="008D0DD1" w:rsidRPr="008D0DD1" w:rsidRDefault="001854F5" w:rsidP="00215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</w:t>
            </w:r>
            <w:r w:rsidR="00215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Współorganizowanie Dnia Bezpiecznego Internetu (10 lutego).</w:t>
            </w:r>
          </w:p>
        </w:tc>
      </w:tr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Minimalizowanie skutków zaburzeń rozwojowych, zapobieganie zaburzeniom zachowania oraz podejmowaniu przez dzieci/uczniów zachowań ryzykownych, jak również inicjowanie różnych form pomocy w środowisku przedszkolnym/ szkolnym i pozaszkolnym uczniów.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</w:t>
            </w:r>
            <w:r w:rsidR="00215428"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Pedagogizacja rodziców.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 Współpraca z dyrekcją szkoły w organizowaniu form zapewniających wsparcie psychologiczne.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3.Podejmowanie działań interwencyjnych w sytuacji zagrożenia b</w:t>
            </w:r>
            <w:r w:rsidR="002154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ezpieczeństwa ucznia na terenie </w:t>
            </w: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przedszkola/szkoły oraz edukowanie uczniów w zakresie konsekwencji związanych z zachowaniami niebezpiecznymi.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4.Wspieranie wychowawców w uczeniu dzieci akceptowalnych społecznie form postępowania, reguł życia społecznego.</w:t>
            </w:r>
          </w:p>
          <w:p w:rsidR="008D0DD1" w:rsidRPr="008D0DD1" w:rsidRDefault="00215428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</w:t>
            </w:r>
            <w:r w:rsidR="001854F5"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.Kierowanie rodziców do specjalistycznych poradni.</w:t>
            </w:r>
          </w:p>
        </w:tc>
      </w:tr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Inicjowanie i prowadzenie działań mediacyjnych i interwencyjnych w sytuacjach kryzysowych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1.Udzielanie porad z zakresie rozwiązywania konfliktów.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2.Organizacja spotkań w sytuacji konfliktu między uczniami, rodzicami i nauczycielami oraz prowadzenie mediacji.</w:t>
            </w:r>
          </w:p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3.Interwencja w sytuacji przemocy rówieśniczej.</w:t>
            </w:r>
          </w:p>
        </w:tc>
      </w:tr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Pomoc rodzicom i nauczycielom w rozpoznawaniu i rozwijaniu indywidualnych możliwości, predyspozycji i uzdolnień uczniów.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1.Konsultacje i psychoedukacja dla nauczycieli.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2.Motywowanie uczniów do rozwijania własnych zainteresowań, zdolności podczas indywidualnych spotkań.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3.Doradztwo psychologiczne dla rodziców w formie konsul</w:t>
            </w:r>
            <w:r w:rsidR="005D3B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tacji indywidualnych, pogadanek</w:t>
            </w: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4.Uczestnictwo w zebraniach z rodzicami.</w:t>
            </w:r>
          </w:p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5.Uczestnictwo w spotkaniach Rady Pedagogicznej oraz Zespołu Wychowawczego.</w:t>
            </w:r>
          </w:p>
        </w:tc>
      </w:tr>
      <w:tr w:rsidR="001854F5" w:rsidRPr="008D0DD1" w:rsidTr="00CC4EBC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Wspieranie nauczycieli, wychowawców grup wychowawczych i innych specjalistów w: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przedszkola/szkoły</w:t>
            </w:r>
          </w:p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b)udzielaniu pomocy psychologiczno-pedagogicznej.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 Współpraca z dyrekcją szkoły w organizowaniu pomocy psychologiczno-pedagogicznej;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 Udzielanie pomocy nauczycielom w interpretacji orzeczeń i opinii psychologiczno-pedagogicznych oraz  w analizie innej dokumentacji dotyczącej ucznia.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 Pomoc nauczycielom w zakresie wprowadzania zaleceń ujętych w opiniach i orzeczeniach poradni psychologiczno – pedagogicznych</w:t>
            </w:r>
          </w:p>
          <w:p w:rsidR="001854F5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4.Współpraca z nauczycielami i wychowawcą w zakresie tworzenia </w:t>
            </w:r>
            <w:r w:rsidRPr="008D0D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Wielospecjalistycznej Oceny  Poziomu Funkcjonowania Ucznia (WOPFU), Indywidualnego Programu Edukacyjno – Terapeutycznego (IPET)</w:t>
            </w: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oraz monitorowania osiągnięć ucznia ze specjalnymi potrzebami edukacyjnymi (postępów edukacyjnych, umiejętności społecznych, emocjonalnych).</w:t>
            </w:r>
          </w:p>
          <w:p w:rsidR="008D0DD1" w:rsidRPr="008D0DD1" w:rsidRDefault="001854F5" w:rsidP="00185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5. Koordynowanie systemu przekazywania informacji o szczególnych potrzebach uczniów, w tym </w:t>
            </w:r>
            <w:r w:rsidRPr="008D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posiadanych przez nich opiniach psychologiczno- pedagogicznych, orzeczeniach.</w:t>
            </w:r>
          </w:p>
        </w:tc>
      </w:tr>
    </w:tbl>
    <w:p w:rsidR="001854F5" w:rsidRDefault="001854F5" w:rsidP="001854F5">
      <w:pPr>
        <w:spacing w:after="0" w:line="240" w:lineRule="auto"/>
      </w:pPr>
    </w:p>
    <w:sectPr w:rsidR="001854F5" w:rsidSect="004B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F9"/>
    <w:multiLevelType w:val="multilevel"/>
    <w:tmpl w:val="E7C4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4F5"/>
    <w:rsid w:val="00094688"/>
    <w:rsid w:val="001854F5"/>
    <w:rsid w:val="001B3234"/>
    <w:rsid w:val="00215428"/>
    <w:rsid w:val="004B74E3"/>
    <w:rsid w:val="005D3B49"/>
    <w:rsid w:val="00A4568C"/>
    <w:rsid w:val="00B83FFD"/>
    <w:rsid w:val="00F1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2023-10-01T09:30:00Z</dcterms:created>
  <dcterms:modified xsi:type="dcterms:W3CDTF">2023-10-01T17:34:00Z</dcterms:modified>
</cp:coreProperties>
</file>